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A51" w:rsidRPr="00264A51" w:rsidRDefault="00264A51" w:rsidP="00264A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84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45"/>
      </w:tblGrid>
      <w:tr w:rsidR="00264A51" w:rsidRPr="00264A51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264A51" w:rsidRPr="00264A51" w:rsidRDefault="00264A51" w:rsidP="00264A5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proofErr w:type="spellStart"/>
            <w:r w:rsidRPr="00264A51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  <w:t>Паллетные</w:t>
            </w:r>
            <w:proofErr w:type="spellEnd"/>
            <w:r w:rsidRPr="00264A51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  <w:t xml:space="preserve"> стеллажи</w:t>
            </w:r>
          </w:p>
          <w:p w:rsidR="00264A51" w:rsidRPr="00264A51" w:rsidRDefault="00264A51" w:rsidP="00264A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143250" cy="2952750"/>
                  <wp:effectExtent l="19050" t="0" r="0" b="0"/>
                  <wp:wrapSquare wrapText="bothSides"/>
                  <wp:docPr id="4" name="Рисунок 2" descr="Набивные стеллажи drive-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Набивные стеллажи drive-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0" cy="2952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При необходимости хранения большого количества поддонов с однотипной продукцией мы предлагаем использовать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паллетные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стеллажи типа DRIVE IN (набивные стеллажи). При их использовании складирование в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паллетных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стеллажах осуществляется начиная от дальнего установленного места на опорной траверсе, причем заполняется вся высота канала </w:t>
            </w:r>
            <w:proofErr w:type="gram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и</w:t>
            </w:r>
            <w:proofErr w:type="gram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только после этого заполняются более близкие места канала. Выгрузка производится в обратной последовательности (т.е. используется система "первым поставил последним забрал"), при этом погрузочная техника въезжает внутрь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паллетного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стеллажа. Набивные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паллетные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стеллажи используются в случаях, когда складирование типа "одно на одно" невозможно из-за хрупкости груза на поддонах. Большая глубина канала набивного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паллетного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стеллажа значительно сокращает потери складской площади на проезды техники. Данные системы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паллетных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стеллажей состоят из вертикальных рам, консолей с направляющими для установки поддонов (опорные траверсы) и стабилизирующих стяжек. Конструкционные расчёты, проводимые индивидуально для каждого проекта, подчеркивают высокую степень безопасности производимых систем. </w:t>
            </w:r>
          </w:p>
          <w:p w:rsidR="00264A51" w:rsidRPr="00264A51" w:rsidRDefault="00264A51" w:rsidP="00264A5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457450" cy="3181350"/>
                  <wp:effectExtent l="19050" t="0" r="0" b="0"/>
                  <wp:docPr id="1" name="Рисунок 1" descr="Стеллажи набивные drive-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теллажи набивные drive-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3181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466975" cy="3181350"/>
                  <wp:effectExtent l="19050" t="0" r="9525" b="0"/>
                  <wp:docPr id="2" name="Рисунок 2" descr="Стеллажи набивные drive-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Стеллажи набивные drive-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3181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4A51" w:rsidRPr="00264A51" w:rsidRDefault="00264A51" w:rsidP="00264A5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</w:pPr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Со стойками шириной до 140 мм, компания "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Недкон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" имеет возможность строить очень высокие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паллетные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стеллажи, которые слабо подвержены деформации бокового изгиба стоек. Рама собирается из стоек и диагоналей. Различные элементы соединяются болтами. Этим достигаются прочные и высококачественные соединения. Стойки изготовлены из цельного профиля и могут достигать высоты 14,4 метров. </w:t>
            </w:r>
          </w:p>
          <w:p w:rsidR="00264A51" w:rsidRPr="00264A51" w:rsidRDefault="00264A51" w:rsidP="00264A51">
            <w:pPr>
              <w:spacing w:after="0" w:line="240" w:lineRule="auto"/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330099"/>
                <w:sz w:val="20"/>
                <w:szCs w:val="20"/>
              </w:rPr>
              <w:lastRenderedPageBreak/>
              <w:drawing>
                <wp:inline distT="0" distB="0" distL="0" distR="0">
                  <wp:extent cx="5095875" cy="2343150"/>
                  <wp:effectExtent l="19050" t="0" r="9525" b="0"/>
                  <wp:docPr id="3" name="Рисунок 3" descr="Стеллажи набивные drive-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Стеллажи набивные drive-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5875" cy="2343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Направляющие для установки поддонов (опорные траверсы) (</w:t>
            </w:r>
            <w:proofErr w:type="gram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см</w:t>
            </w:r>
            <w:proofErr w:type="gram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. рис. 3 и рис.4) для набивного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паллетного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стеллажа изготавливаются из оцинкованной стальной полосы толщиной 2 мм и размещаются в глубину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паллетного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стеллажа, поддерживая постоянное взаимодействие между рамами и/или стойками. Конструкция опорных траверс обеспечивает центрирование поддонов при установке и их защиту. В концах направляющих установлены мощные стопоры, изготовленные из уголкового профиля толщиной 8 мм. Впереди направляющих установлены мощные литые усиления направляющих, имеющих сложный профиль толщиной 9 мм (в некоторых местах до 13 мм)</w:t>
            </w:r>
            <w:proofErr w:type="gram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.</w:t>
            </w:r>
            <w:proofErr w:type="gram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(</w:t>
            </w:r>
            <w:proofErr w:type="gram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с</w:t>
            </w:r>
            <w:proofErr w:type="gram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м. рис.1). Направляющие установлены на консолях, которые крепятся болтами к стойкам рам. Направляющие для установки поддонов могут регулироваться по высоте каждые 25 мм. Набивные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паллетные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стеллажи компании "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Недкон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" подходят для холодных складов. Нет риска холодной хрупкости вследствие применения низколегированных сталей и клепаных или болтовых соединений. Компоненты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паллетных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стеллажей покрываются стандартным эпоксидным порошковым покрытием. Помимо стандартных цветов, стеллажи компании "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Недкон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" могут поставляться в других цветах по RAL. Процесс нанесения покрытия состоит из обработки профилей щелочью и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фосфатирования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, далее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электростатически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наносится экологически безопасная эпоксидно-полиэфирная порошковая краска. При температуре нагрева 2000 ?С порошок превращается в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ударопрочное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износостойкое покрытие, с толщиной слоя в 60 мкм. По сравнению с обычной технологией покраски, эта технология обеспечивает очень гладкую структуру и высокую адгезию. Защита набивных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паллетных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стеллажей от столкновения с вилочным погрузчиком важна для обеспечения безопасности работ и долговечности конструкции, так как на действующем складе очень сложно проводить ремонт, и поэтому он очень дорог. Наиболее важные защитные элементы: 1) направляющие поддонов для напольных мест; 2) направляющие на входе на профилях балок; 3) ограждение стоек с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удароотклоняющим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профилем. </w:t>
            </w:r>
          </w:p>
          <w:p w:rsidR="00264A51" w:rsidRPr="00264A51" w:rsidRDefault="00264A51" w:rsidP="00264A51">
            <w:pPr>
              <w:spacing w:after="0" w:line="240" w:lineRule="auto"/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</w:pP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Паллетные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стеллажи используются для складского хранения грузов на специальных поддонах - паллетах. Решением проблемы хранения оптового товара может стать грамотное проектирование и выбор наиболее подходящей конструкции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паллетных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стеллажей. Выбирая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паллетные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стеллажи для склада важно учитывать размеры помещения и особенности продукции, которая будет там находиться. Правильно выбрав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паллетные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стеллажи, Вы сможете сэкономить не только место в помещении, но и деньги. </w:t>
            </w:r>
          </w:p>
          <w:p w:rsidR="00264A51" w:rsidRPr="00264A51" w:rsidRDefault="00264A51" w:rsidP="00264A51">
            <w:pPr>
              <w:spacing w:before="100" w:beforeAutospacing="1" w:after="100" w:afterAutospacing="1" w:line="240" w:lineRule="auto"/>
              <w:outlineLvl w:val="1"/>
              <w:rPr>
                <w:rFonts w:ascii="Verdana" w:eastAsia="Times New Roman" w:hAnsi="Verdana" w:cs="Times New Roman"/>
                <w:b/>
                <w:bCs/>
                <w:color w:val="330099"/>
                <w:sz w:val="36"/>
                <w:szCs w:val="36"/>
              </w:rPr>
            </w:pPr>
            <w:r w:rsidRPr="00264A51">
              <w:rPr>
                <w:rFonts w:ascii="Verdana" w:eastAsia="Times New Roman" w:hAnsi="Verdana" w:cs="Times New Roman"/>
                <w:b/>
                <w:bCs/>
                <w:color w:val="330099"/>
                <w:sz w:val="36"/>
                <w:szCs w:val="36"/>
              </w:rPr>
              <w:t xml:space="preserve">Для хранения большого количества поддонов с грузом идеальным вариантом являются </w:t>
            </w:r>
            <w:proofErr w:type="spellStart"/>
            <w:r w:rsidRPr="00264A51">
              <w:rPr>
                <w:rFonts w:ascii="Verdana" w:eastAsia="Times New Roman" w:hAnsi="Verdana" w:cs="Times New Roman"/>
                <w:b/>
                <w:bCs/>
                <w:color w:val="330099"/>
                <w:sz w:val="36"/>
                <w:szCs w:val="36"/>
              </w:rPr>
              <w:t>паллетные</w:t>
            </w:r>
            <w:proofErr w:type="spellEnd"/>
            <w:r w:rsidRPr="00264A51">
              <w:rPr>
                <w:rFonts w:ascii="Verdana" w:eastAsia="Times New Roman" w:hAnsi="Verdana" w:cs="Times New Roman"/>
                <w:b/>
                <w:bCs/>
                <w:color w:val="330099"/>
                <w:sz w:val="36"/>
                <w:szCs w:val="36"/>
              </w:rPr>
              <w:t xml:space="preserve"> стеллажи </w:t>
            </w:r>
          </w:p>
          <w:p w:rsidR="00264A51" w:rsidRPr="00264A51" w:rsidRDefault="00264A51" w:rsidP="00264A51">
            <w:pPr>
              <w:spacing w:after="0" w:line="240" w:lineRule="auto"/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</w:pPr>
            <w:proofErr w:type="spellStart"/>
            <w:r w:rsidRPr="00264A51">
              <w:rPr>
                <w:rFonts w:ascii="Verdana" w:eastAsia="Times New Roman" w:hAnsi="Verdana" w:cs="Times New Roman"/>
                <w:b/>
                <w:bCs/>
                <w:color w:val="330099"/>
                <w:sz w:val="20"/>
              </w:rPr>
              <w:t>Паллетные</w:t>
            </w:r>
            <w:proofErr w:type="spellEnd"/>
            <w:r w:rsidRPr="00264A51">
              <w:rPr>
                <w:rFonts w:ascii="Verdana" w:eastAsia="Times New Roman" w:hAnsi="Verdana" w:cs="Times New Roman"/>
                <w:b/>
                <w:bCs/>
                <w:color w:val="330099"/>
                <w:sz w:val="20"/>
              </w:rPr>
              <w:t xml:space="preserve"> стеллажи бывают фронтальные или глубинные (набивные), и изготовляются как для стандартных поддонов, так и для хранения нестандартных грузов. </w:t>
            </w:r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На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паллетных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стеллажах можно хранить различные виды крупногабаритных грузов.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Паллетные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стеллажи состоят из вертикальных рам и продольных балок, на которых размещаются специальные поддоны с грузом. Толщина профилей рам и балок зависит от требуемой общей грузоподъемности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паллетного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стеллажа. Благодаря современным технологиям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паллетные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стеллажи могут быть очень высокими и, таким образом, экономить пространство складского помещения.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Паллетные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стеллажи незаменимы </w:t>
            </w:r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lastRenderedPageBreak/>
              <w:t xml:space="preserve">для любого крупного склада. Длина не разрезной рамы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паллетного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стеллажа, определяющая его высоту, может достигать почти 15 метров. Благодаря правильному проектированию и монтажу рам стеллажей,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паллетные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стеллажи абсолютно безопасны, устойчивы и могут выдерживать тяжелые грузы.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Паллетные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стеллажи считаются самым удобным и практичным вариантом для установки на складах. Для прокраски и защиты наших складских систем обычно используется стандартное эпоксидное покрытие синего цвета для рам стеллажа и оранжевого цвета - для балок. По желанию Заказчика мы можем поставить наши компоненты в других цветах по RAL. Весь процесс покрытия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паллетного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стеллажа состоит из нескольких этапов подготовки поверхности, а уже потом наносится эпоксидно-полиэфирная порошковая краска электростатическим способом. Нагреваясь до температуры 200 градусов по Цельсию, порошок меняет свою структуру, превращаясь в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ударопрочное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покрытие. Толщина слоя такого покрытия составляет 60 мкм, что надежно защищает складские системы от воздействия неблагоприятной среды, в которой они будут эксплуатироваться, например, для хранения на них химических веществ. </w:t>
            </w:r>
            <w:r w:rsidRPr="00264A51">
              <w:rPr>
                <w:rFonts w:ascii="Verdana" w:eastAsia="Times New Roman" w:hAnsi="Verdana" w:cs="Times New Roman"/>
                <w:b/>
                <w:bCs/>
                <w:color w:val="330099"/>
                <w:sz w:val="20"/>
              </w:rPr>
              <w:t xml:space="preserve">По желанию клиента </w:t>
            </w:r>
            <w:proofErr w:type="spellStart"/>
            <w:r w:rsidRPr="00264A51">
              <w:rPr>
                <w:rFonts w:ascii="Verdana" w:eastAsia="Times New Roman" w:hAnsi="Verdana" w:cs="Times New Roman"/>
                <w:b/>
                <w:bCs/>
                <w:color w:val="330099"/>
                <w:sz w:val="20"/>
              </w:rPr>
              <w:t>паллетные</w:t>
            </w:r>
            <w:proofErr w:type="spellEnd"/>
            <w:r w:rsidRPr="00264A51">
              <w:rPr>
                <w:rFonts w:ascii="Verdana" w:eastAsia="Times New Roman" w:hAnsi="Verdana" w:cs="Times New Roman"/>
                <w:b/>
                <w:bCs/>
                <w:color w:val="330099"/>
                <w:sz w:val="20"/>
              </w:rPr>
              <w:t xml:space="preserve"> стеллажи могут быть смешанного типа, т.е. на нижних уровнях балок устанавливается настил, что позволяет использовать их как для хранения груза в поддонах, так и для хранения штучных коробок. </w:t>
            </w:r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Все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паллетные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стеллажи надежно защищаются от возможного столкновения с погрузчиком при помощи ограждений или специальных направляющих рельсов в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узкопроходных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или набивных стеллажах.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Паллетные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стеллажи пользуются большой популярностью и устанавливаются на многих складах. Если Вы хотите рационально использовать место на складе -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паллетные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стеллажи будут идеальным решением. Конструкция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паллетных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стеллажей достаточно простая, что позволяет быстро собрать и при необходимости разобрать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паллетные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стеллажи. На все материалы, из которых собираются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паллетные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стеллажи, предоставляются сертификаты качества и гарантия. </w:t>
            </w:r>
          </w:p>
          <w:p w:rsidR="00264A51" w:rsidRPr="00264A51" w:rsidRDefault="00264A51" w:rsidP="00264A51">
            <w:pPr>
              <w:spacing w:before="100" w:beforeAutospacing="1" w:after="100" w:afterAutospacing="1" w:line="240" w:lineRule="auto"/>
              <w:outlineLvl w:val="1"/>
              <w:rPr>
                <w:rFonts w:ascii="Verdana" w:eastAsia="Times New Roman" w:hAnsi="Verdana" w:cs="Times New Roman"/>
                <w:b/>
                <w:bCs/>
                <w:color w:val="330099"/>
                <w:sz w:val="36"/>
                <w:szCs w:val="36"/>
              </w:rPr>
            </w:pPr>
            <w:r w:rsidRPr="00264A51">
              <w:rPr>
                <w:rFonts w:ascii="Verdana" w:eastAsia="Times New Roman" w:hAnsi="Verdana" w:cs="Times New Roman"/>
                <w:b/>
                <w:bCs/>
                <w:color w:val="330099"/>
                <w:sz w:val="36"/>
                <w:szCs w:val="36"/>
              </w:rPr>
              <w:t xml:space="preserve">Наша компания предлагает </w:t>
            </w:r>
            <w:proofErr w:type="spellStart"/>
            <w:r w:rsidRPr="00264A51">
              <w:rPr>
                <w:rFonts w:ascii="Verdana" w:eastAsia="Times New Roman" w:hAnsi="Verdana" w:cs="Times New Roman"/>
                <w:b/>
                <w:bCs/>
                <w:color w:val="330099"/>
                <w:sz w:val="36"/>
                <w:szCs w:val="36"/>
              </w:rPr>
              <w:t>паллетные</w:t>
            </w:r>
            <w:proofErr w:type="spellEnd"/>
            <w:r w:rsidRPr="00264A51">
              <w:rPr>
                <w:rFonts w:ascii="Verdana" w:eastAsia="Times New Roman" w:hAnsi="Verdana" w:cs="Times New Roman"/>
                <w:b/>
                <w:bCs/>
                <w:color w:val="330099"/>
                <w:sz w:val="36"/>
                <w:szCs w:val="36"/>
              </w:rPr>
              <w:t xml:space="preserve"> стеллажи ведущих производителей </w:t>
            </w:r>
          </w:p>
          <w:p w:rsidR="00264A51" w:rsidRPr="00264A51" w:rsidRDefault="00264A51" w:rsidP="00264A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Наша компания занимается поставкой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паллетных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стеллажей ведущих российских и европейских производителей.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Паллетные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стеллажи компании "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Недкон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" отличаются высокой прочностью и изготовляются специально для оптовых складов, учитывая все особенности помещений. Современные технологии позволяют сделать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паллетные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стеллажи "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Недкон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" удобными в эксплуатации, безопасными и долговечными, при их сравнительно невысокой стоимости. Мы установим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паллетные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стеллажи быстро и качественно. Менеджеры нашей компании помогут подобрать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паллетные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стеллажи, учитывая все особенности Вашего помещения. К заказу каждого нашего клиента мы подходим индивидуально и учитываем все Ваши пожелания. Если Вы хотите приобрести </w:t>
            </w:r>
            <w:proofErr w:type="spellStart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>паллетные</w:t>
            </w:r>
            <w:proofErr w:type="spellEnd"/>
            <w:r w:rsidRPr="00264A51">
              <w:rPr>
                <w:rFonts w:ascii="Verdana" w:eastAsia="Times New Roman" w:hAnsi="Verdana" w:cs="Times New Roman"/>
                <w:color w:val="330099"/>
                <w:sz w:val="20"/>
                <w:szCs w:val="20"/>
              </w:rPr>
              <w:t xml:space="preserve"> стеллажи или получить нашу консультацию, позвоните нам по телефону или обратитесь в офис продаж. </w:t>
            </w:r>
          </w:p>
        </w:tc>
      </w:tr>
    </w:tbl>
    <w:p w:rsidR="00000000" w:rsidRDefault="00264A51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4A51"/>
    <w:rsid w:val="00264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64A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264A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4A5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4A5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264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64A5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4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4A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1124</Words>
  <Characters>6410</Characters>
  <Application>Microsoft Office Word</Application>
  <DocSecurity>0</DocSecurity>
  <Lines>53</Lines>
  <Paragraphs>15</Paragraphs>
  <ScaleCrop>false</ScaleCrop>
  <Company>Microsoft</Company>
  <LinksUpToDate>false</LinksUpToDate>
  <CharactersWithSpaces>7519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2010-02-09T11:57:00Z</dcterms:created>
  <dcterms:modified xsi:type="dcterms:W3CDTF">2010-02-09T11:57:00Z</dcterms:modified>
</cp:coreProperties>
</file>